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75" w:rsidRDefault="006A1775" w:rsidP="006A1775">
      <w:pPr>
        <w:pStyle w:val="NormalWeb"/>
        <w:jc w:val="center"/>
      </w:pPr>
      <w:r>
        <w:rPr>
          <w:rStyle w:val="Forte"/>
          <w:rFonts w:eastAsiaTheme="majorEastAsia"/>
        </w:rPr>
        <w:t>CONVITE</w:t>
      </w:r>
    </w:p>
    <w:p w:rsidR="006A1775" w:rsidRDefault="006A1775" w:rsidP="006A1775">
      <w:pPr>
        <w:pStyle w:val="NormalWeb"/>
        <w:jc w:val="both"/>
      </w:pPr>
      <w:r>
        <w:t>A Secretaria Municipal de Cultura, Empreendedorismo e Turismo de Flora Rica tem a honra de convocar todos os agentes culturais do município para participarem da consulta pública referente à elaboração do plano anual de aplicação de recursos da Política Nacional Aldir Blanc.</w:t>
      </w:r>
    </w:p>
    <w:p w:rsidR="006A1775" w:rsidRDefault="006A1775" w:rsidP="006A1775">
      <w:pPr>
        <w:pStyle w:val="NormalWeb"/>
      </w:pPr>
      <w:r>
        <w:rPr>
          <w:rStyle w:val="Forte"/>
          <w:rFonts w:eastAsiaTheme="majorEastAsia"/>
        </w:rPr>
        <w:t>Data:</w:t>
      </w:r>
      <w:r>
        <w:t xml:space="preserve"> 25 de julho de 2024 (quinta-feira)</w:t>
      </w:r>
    </w:p>
    <w:p w:rsidR="006A1775" w:rsidRDefault="006A1775" w:rsidP="006A1775">
      <w:pPr>
        <w:pStyle w:val="NormalWeb"/>
      </w:pPr>
      <w:r>
        <w:rPr>
          <w:rStyle w:val="Forte"/>
          <w:rFonts w:eastAsiaTheme="majorEastAsia"/>
        </w:rPr>
        <w:t>Horário:</w:t>
      </w:r>
      <w:r>
        <w:t xml:space="preserve"> 19h</w:t>
      </w:r>
    </w:p>
    <w:p w:rsidR="006A1775" w:rsidRDefault="006A1775" w:rsidP="006A1775">
      <w:pPr>
        <w:pStyle w:val="NormalWeb"/>
      </w:pPr>
      <w:r>
        <w:rPr>
          <w:rStyle w:val="Forte"/>
          <w:rFonts w:eastAsiaTheme="majorEastAsia"/>
        </w:rPr>
        <w:t>Local:</w:t>
      </w:r>
      <w:r>
        <w:t xml:space="preserve"> Escola Estadual Guilherme </w:t>
      </w:r>
      <w:proofErr w:type="spellStart"/>
      <w:r>
        <w:t>Buzinaro</w:t>
      </w:r>
      <w:proofErr w:type="spellEnd"/>
    </w:p>
    <w:p w:rsidR="006A1775" w:rsidRDefault="006A1775" w:rsidP="006A1775">
      <w:pPr>
        <w:pStyle w:val="NormalWeb"/>
      </w:pPr>
      <w:r>
        <w:rPr>
          <w:rStyle w:val="Forte"/>
          <w:rFonts w:eastAsiaTheme="majorEastAsia"/>
        </w:rPr>
        <w:t>Endereço:</w:t>
      </w:r>
      <w:r>
        <w:t xml:space="preserve"> </w:t>
      </w:r>
      <w:r w:rsidR="003C4ABD">
        <w:t>Rua Vereador Raimundo Antonio de Araujo, nº416</w:t>
      </w:r>
    </w:p>
    <w:p w:rsidR="006A1775" w:rsidRDefault="006A1775" w:rsidP="006A1775">
      <w:pPr>
        <w:pStyle w:val="NormalWeb"/>
        <w:jc w:val="both"/>
      </w:pPr>
      <w:r>
        <w:t>Esta consulta é de extrema importância para a definição das diretrizes que nortearão o investimento em cultura em nosso município ao longo do próximo ano. Contamos com a sua presença e contribuição para enriquecer o debate e garantir que as decisões tomadas representem os interesses e necessidades de toda a comunidade cultural de Flora Rica.</w:t>
      </w:r>
    </w:p>
    <w:p w:rsidR="006A1775" w:rsidRDefault="006A1775" w:rsidP="006A1775">
      <w:pPr>
        <w:pStyle w:val="NormalWeb"/>
        <w:jc w:val="both"/>
      </w:pPr>
      <w:r>
        <w:t>Atenciosamente,</w:t>
      </w:r>
    </w:p>
    <w:p w:rsidR="006A1775" w:rsidRDefault="006A1775" w:rsidP="006A1775">
      <w:pPr>
        <w:pStyle w:val="NormalWeb"/>
        <w:jc w:val="center"/>
      </w:pPr>
      <w:r>
        <w:t>Secretaria Municipal de Cultura, Empreendedorismo e Turismo de Flora Rica</w:t>
      </w:r>
    </w:p>
    <w:p w:rsidR="00D57046" w:rsidRDefault="00D57046"/>
    <w:sectPr w:rsidR="00D57046" w:rsidSect="00155B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FCF" w:rsidRDefault="00A17FCF" w:rsidP="006A1775">
      <w:pPr>
        <w:spacing w:after="0" w:line="240" w:lineRule="auto"/>
      </w:pPr>
      <w:r>
        <w:separator/>
      </w:r>
    </w:p>
  </w:endnote>
  <w:endnote w:type="continuationSeparator" w:id="0">
    <w:p w:rsidR="00A17FCF" w:rsidRDefault="00A17FCF" w:rsidP="006A1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FCF" w:rsidRDefault="00A17FCF" w:rsidP="006A1775">
      <w:pPr>
        <w:spacing w:after="0" w:line="240" w:lineRule="auto"/>
      </w:pPr>
      <w:r>
        <w:separator/>
      </w:r>
    </w:p>
  </w:footnote>
  <w:footnote w:type="continuationSeparator" w:id="0">
    <w:p w:rsidR="00A17FCF" w:rsidRDefault="00A17FCF" w:rsidP="006A1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1775"/>
    <w:rsid w:val="00155B1F"/>
    <w:rsid w:val="003C4ABD"/>
    <w:rsid w:val="004F131B"/>
    <w:rsid w:val="006A1775"/>
    <w:rsid w:val="00722E92"/>
    <w:rsid w:val="009E04B7"/>
    <w:rsid w:val="00A17FCF"/>
    <w:rsid w:val="00D57046"/>
    <w:rsid w:val="00E42B80"/>
    <w:rsid w:val="00E42BF1"/>
    <w:rsid w:val="00EA6CEF"/>
    <w:rsid w:val="00F26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B1F"/>
  </w:style>
  <w:style w:type="paragraph" w:styleId="Ttulo1">
    <w:name w:val="heading 1"/>
    <w:basedOn w:val="Normal"/>
    <w:next w:val="Normal"/>
    <w:link w:val="Ttulo1Char"/>
    <w:uiPriority w:val="9"/>
    <w:qFormat/>
    <w:rsid w:val="006A1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1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A17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A1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A17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A1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A1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A1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A1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A17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A1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A17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A17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A177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A17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A177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A17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A17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A1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A1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A1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A1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A1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A177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A177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A177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A1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A177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A177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A1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A1775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6A17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1775"/>
  </w:style>
  <w:style w:type="paragraph" w:styleId="Rodap">
    <w:name w:val="footer"/>
    <w:basedOn w:val="Normal"/>
    <w:link w:val="RodapChar"/>
    <w:uiPriority w:val="99"/>
    <w:unhideWhenUsed/>
    <w:rsid w:val="006A17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17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735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Borbolam Ribeiro</dc:creator>
  <cp:lastModifiedBy>Windows</cp:lastModifiedBy>
  <cp:revision>3</cp:revision>
  <dcterms:created xsi:type="dcterms:W3CDTF">2024-07-23T14:00:00Z</dcterms:created>
  <dcterms:modified xsi:type="dcterms:W3CDTF">2024-07-23T14:03:00Z</dcterms:modified>
</cp:coreProperties>
</file>